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2512" w14:textId="77777777" w:rsidR="0081280D" w:rsidRPr="00D30C36" w:rsidRDefault="0081280D" w:rsidP="0081280D">
      <w:pPr>
        <w:spacing w:after="0" w:line="240" w:lineRule="auto"/>
        <w:jc w:val="center"/>
        <w:rPr>
          <w:sz w:val="28"/>
          <w:szCs w:val="24"/>
          <w:u w:val="single"/>
        </w:rPr>
      </w:pPr>
      <w:r w:rsidRPr="00D30C36">
        <w:rPr>
          <w:sz w:val="28"/>
          <w:szCs w:val="24"/>
          <w:u w:val="single"/>
        </w:rPr>
        <w:t>Support Letter Guidelines</w:t>
      </w:r>
    </w:p>
    <w:p w14:paraId="50F1FB0E" w14:textId="77777777" w:rsidR="0081280D" w:rsidRPr="00D30C36" w:rsidRDefault="0081280D" w:rsidP="0081280D">
      <w:pPr>
        <w:spacing w:after="0" w:line="240" w:lineRule="auto"/>
        <w:rPr>
          <w:sz w:val="24"/>
          <w:szCs w:val="24"/>
          <w:u w:val="single"/>
        </w:rPr>
      </w:pPr>
    </w:p>
    <w:p w14:paraId="6E3927EB" w14:textId="77777777" w:rsidR="0081280D" w:rsidRPr="00D30C36" w:rsidRDefault="0081280D" w:rsidP="0081280D">
      <w:pPr>
        <w:pStyle w:val="ListParagraph"/>
        <w:contextualSpacing w:val="0"/>
        <w:rPr>
          <w:rFonts w:asciiTheme="minorHAnsi" w:eastAsia="Times New Roman" w:hAnsiTheme="minorHAnsi"/>
        </w:rPr>
      </w:pPr>
    </w:p>
    <w:p w14:paraId="21BD486D" w14:textId="77777777" w:rsidR="0081280D" w:rsidRPr="00D30C36" w:rsidRDefault="0081280D" w:rsidP="0081280D">
      <w:pPr>
        <w:pStyle w:val="ListParagraph"/>
        <w:numPr>
          <w:ilvl w:val="0"/>
          <w:numId w:val="1"/>
        </w:numPr>
        <w:contextualSpacing w:val="0"/>
        <w:rPr>
          <w:rFonts w:asciiTheme="minorHAnsi" w:eastAsia="Times New Roman" w:hAnsiTheme="minorHAnsi"/>
        </w:rPr>
      </w:pPr>
      <w:r w:rsidRPr="00D30C36">
        <w:rPr>
          <w:rFonts w:asciiTheme="minorHAnsi" w:eastAsia="Times New Roman" w:hAnsiTheme="minorHAnsi"/>
        </w:rPr>
        <w:t xml:space="preserve">Brainstorm a list of names for potential supporters.  Do </w:t>
      </w:r>
      <w:r w:rsidRPr="00D30C36">
        <w:rPr>
          <w:rFonts w:asciiTheme="minorHAnsi" w:eastAsia="Times New Roman" w:hAnsiTheme="minorHAnsi"/>
          <w:u w:val="single"/>
        </w:rPr>
        <w:t>not</w:t>
      </w:r>
      <w:r w:rsidRPr="00D30C36">
        <w:rPr>
          <w:rFonts w:asciiTheme="minorHAnsi" w:eastAsia="Times New Roman" w:hAnsiTheme="minorHAnsi"/>
        </w:rPr>
        <w:t xml:space="preserve"> rule anyone out or decide for an individual whether or not they are interested.  Research shows that the average person has a network of at least 400 friends and acquaintances. You should be</w:t>
      </w:r>
      <w:r>
        <w:rPr>
          <w:rFonts w:asciiTheme="minorHAnsi" w:eastAsia="Times New Roman" w:hAnsiTheme="minorHAnsi"/>
        </w:rPr>
        <w:t xml:space="preserve"> able to come up with at least 5</w:t>
      </w:r>
      <w:r w:rsidRPr="00D30C36">
        <w:rPr>
          <w:rFonts w:asciiTheme="minorHAnsi" w:eastAsia="Times New Roman" w:hAnsiTheme="minorHAnsi"/>
        </w:rPr>
        <w:t xml:space="preserve">0.  </w:t>
      </w:r>
      <w:r w:rsidRPr="00D30C36">
        <w:rPr>
          <w:rFonts w:asciiTheme="minorHAnsi" w:eastAsia="Times New Roman" w:hAnsiTheme="minorHAnsi"/>
          <w:u w:val="single"/>
        </w:rPr>
        <w:t>Do</w:t>
      </w:r>
      <w:r w:rsidRPr="00D30C36">
        <w:rPr>
          <w:rFonts w:asciiTheme="minorHAnsi" w:eastAsia="Times New Roman" w:hAnsiTheme="minorHAnsi"/>
        </w:rPr>
        <w:t xml:space="preserve"> prioritize the list with those you want to contact first.  </w:t>
      </w:r>
    </w:p>
    <w:p w14:paraId="7590405B" w14:textId="77777777" w:rsidR="0081280D" w:rsidRPr="00D30C36" w:rsidRDefault="0081280D" w:rsidP="0081280D">
      <w:pPr>
        <w:spacing w:after="0" w:line="240" w:lineRule="auto"/>
        <w:rPr>
          <w:sz w:val="24"/>
          <w:szCs w:val="24"/>
        </w:rPr>
      </w:pPr>
    </w:p>
    <w:p w14:paraId="3A01DD31" w14:textId="77777777" w:rsidR="0081280D" w:rsidRDefault="0081280D" w:rsidP="0081280D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 w:rsidRPr="00D30C36">
        <w:rPr>
          <w:rFonts w:cs="Helvetica-Bold"/>
          <w:b/>
          <w:bCs/>
          <w:sz w:val="24"/>
          <w:szCs w:val="24"/>
        </w:rPr>
        <w:t>LIST OF POTENTIAL SUPPORTERS</w:t>
      </w:r>
    </w:p>
    <w:p w14:paraId="748F7DA2" w14:textId="77777777" w:rsidR="0081280D" w:rsidRPr="0048458B" w:rsidRDefault="0081280D" w:rsidP="0081280D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  <w:sectPr w:rsidR="0081280D" w:rsidRPr="0048458B" w:rsidSect="008128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D3B214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Apartment manager</w:t>
      </w:r>
    </w:p>
    <w:p w14:paraId="3763776B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 xml:space="preserve">Aunts and Uncles </w:t>
      </w:r>
    </w:p>
    <w:p w14:paraId="7DE908A7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Banker</w:t>
      </w:r>
    </w:p>
    <w:p w14:paraId="6FFDE521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Beautician</w:t>
      </w:r>
    </w:p>
    <w:p w14:paraId="7A4C0391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Bible bookstore owner/Manager</w:t>
      </w:r>
    </w:p>
    <w:p w14:paraId="5131D71F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Bible Study Groups Members</w:t>
      </w:r>
    </w:p>
    <w:p w14:paraId="0016AD70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Brothers and Sisters</w:t>
      </w:r>
    </w:p>
    <w:p w14:paraId="010847C1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Christian businessmen</w:t>
      </w:r>
    </w:p>
    <w:p w14:paraId="35B57515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Church Directory</w:t>
      </w:r>
    </w:p>
    <w:p w14:paraId="0D597014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Church friends</w:t>
      </w:r>
    </w:p>
    <w:p w14:paraId="3B2D7613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Church missionary budget committee</w:t>
      </w:r>
    </w:p>
    <w:p w14:paraId="5A178354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Civic clubs</w:t>
      </w:r>
    </w:p>
    <w:p w14:paraId="531611D8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Coaches</w:t>
      </w:r>
    </w:p>
    <w:p w14:paraId="10B76DA1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Cousins</w:t>
      </w:r>
    </w:p>
    <w:p w14:paraId="67F56B04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Dentist</w:t>
      </w:r>
    </w:p>
    <w:p w14:paraId="4D1754C4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Dentist’s nurse</w:t>
      </w:r>
    </w:p>
    <w:p w14:paraId="131BB4A7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Doctor</w:t>
      </w:r>
    </w:p>
    <w:p w14:paraId="28EE2F27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Doctor’s nurse</w:t>
      </w:r>
    </w:p>
    <w:p w14:paraId="5493C5C1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Downtown businesses</w:t>
      </w:r>
    </w:p>
    <w:p w14:paraId="44166E1B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Eye doctor</w:t>
      </w:r>
    </w:p>
    <w:p w14:paraId="2B8AD85A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Family attorney</w:t>
      </w:r>
    </w:p>
    <w:p w14:paraId="089AC6AC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 xml:space="preserve">Former </w:t>
      </w:r>
      <w:r>
        <w:rPr>
          <w:rFonts w:cs="Helvetica"/>
          <w:sz w:val="24"/>
          <w:szCs w:val="24"/>
        </w:rPr>
        <w:t>teachers</w:t>
      </w:r>
    </w:p>
    <w:p w14:paraId="34C45D06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Former customers</w:t>
      </w:r>
    </w:p>
    <w:p w14:paraId="6C316CEB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Former employees</w:t>
      </w:r>
    </w:p>
    <w:p w14:paraId="3F2C66FC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Former employer and co-workers</w:t>
      </w:r>
    </w:p>
    <w:p w14:paraId="2577B5E1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Foundations that give to charities</w:t>
      </w:r>
    </w:p>
    <w:p w14:paraId="7C893487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Fraternity brothers</w:t>
      </w:r>
    </w:p>
    <w:p w14:paraId="36B11D4C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Friends</w:t>
      </w:r>
    </w:p>
    <w:p w14:paraId="43BDC8FF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Friends of your parents</w:t>
      </w:r>
    </w:p>
    <w:p w14:paraId="62D4B70D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High School and college friends</w:t>
      </w:r>
    </w:p>
    <w:p w14:paraId="157F5474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Insurance agent</w:t>
      </w:r>
    </w:p>
    <w:p w14:paraId="50D79ABD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Missionary Societies</w:t>
      </w:r>
    </w:p>
    <w:p w14:paraId="7A583221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Neighbors</w:t>
      </w:r>
    </w:p>
    <w:p w14:paraId="2488044A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Neighbors at former residences</w:t>
      </w:r>
    </w:p>
    <w:p w14:paraId="11195EBB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Nieces and nephews</w:t>
      </w:r>
    </w:p>
    <w:p w14:paraId="1553E93A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Parent’s associates</w:t>
      </w:r>
    </w:p>
    <w:p w14:paraId="4F271FE0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Parent’s employers</w:t>
      </w:r>
    </w:p>
    <w:p w14:paraId="2AFEAAFE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Parents</w:t>
      </w:r>
    </w:p>
    <w:p w14:paraId="06F2AB38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Pastors</w:t>
      </w:r>
    </w:p>
    <w:p w14:paraId="269F27C3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People you led to Christ</w:t>
      </w:r>
    </w:p>
    <w:p w14:paraId="42C521F5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Relatives</w:t>
      </w:r>
    </w:p>
    <w:p w14:paraId="1FB47DBC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Restaurant manager and workers</w:t>
      </w:r>
    </w:p>
    <w:p w14:paraId="6A4864F2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Retired people</w:t>
      </w:r>
    </w:p>
    <w:p w14:paraId="765574F9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Sororities Sisters</w:t>
      </w:r>
    </w:p>
    <w:p w14:paraId="47756539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Sunday school class members</w:t>
      </w:r>
    </w:p>
    <w:p w14:paraId="7DB923C7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Tax preparer</w:t>
      </w:r>
    </w:p>
    <w:p w14:paraId="429E94F6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Teammates</w:t>
      </w:r>
    </w:p>
    <w:p w14:paraId="58C56B05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Those who have influenced you spiritually</w:t>
      </w:r>
    </w:p>
    <w:p w14:paraId="28A78DDD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30C36">
        <w:rPr>
          <w:rFonts w:cs="Helvetica"/>
          <w:sz w:val="24"/>
          <w:szCs w:val="24"/>
        </w:rPr>
        <w:t>Veterinarian</w:t>
      </w:r>
    </w:p>
    <w:p w14:paraId="3EFA121B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  <w:sectPr w:rsidR="0081280D" w:rsidRPr="00D30C36" w:rsidSect="00EC0E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30C36">
        <w:rPr>
          <w:rFonts w:cs="Helvetica"/>
          <w:sz w:val="24"/>
          <w:szCs w:val="24"/>
        </w:rPr>
        <w:t>Wedding and Christmas Card list</w:t>
      </w:r>
    </w:p>
    <w:p w14:paraId="1A955FD7" w14:textId="77777777" w:rsidR="0081280D" w:rsidRPr="00131AD4" w:rsidRDefault="0081280D" w:rsidP="0081280D">
      <w:pPr>
        <w:rPr>
          <w:rFonts w:eastAsia="Times New Roman"/>
        </w:rPr>
      </w:pPr>
    </w:p>
    <w:p w14:paraId="6F8A8043" w14:textId="77777777" w:rsidR="0081280D" w:rsidRPr="00D30C36" w:rsidRDefault="0081280D" w:rsidP="0081280D">
      <w:pPr>
        <w:pStyle w:val="ListParagraph"/>
        <w:numPr>
          <w:ilvl w:val="0"/>
          <w:numId w:val="1"/>
        </w:numPr>
        <w:contextualSpacing w:val="0"/>
        <w:rPr>
          <w:rFonts w:asciiTheme="minorHAnsi" w:eastAsia="Times New Roman" w:hAnsiTheme="minorHAnsi"/>
        </w:rPr>
      </w:pPr>
      <w:r w:rsidRPr="00D30C36">
        <w:rPr>
          <w:rFonts w:asciiTheme="minorHAnsi" w:eastAsia="Times New Roman" w:hAnsiTheme="minorHAnsi"/>
        </w:rPr>
        <w:t>Make your letter personal.  Address the letter directly to the person (instead of “Dear Friends”) and acknowledge your relationship with the reader with a personal line or two.</w:t>
      </w:r>
    </w:p>
    <w:p w14:paraId="2F677D48" w14:textId="77777777" w:rsidR="0081280D" w:rsidRPr="00D30C36" w:rsidRDefault="0081280D" w:rsidP="0081280D">
      <w:pPr>
        <w:pStyle w:val="ListParagraph"/>
        <w:contextualSpacing w:val="0"/>
        <w:rPr>
          <w:rFonts w:asciiTheme="minorHAnsi" w:eastAsia="Times New Roman" w:hAnsiTheme="minorHAnsi"/>
        </w:rPr>
      </w:pPr>
    </w:p>
    <w:p w14:paraId="303DFF36" w14:textId="77777777" w:rsidR="0081280D" w:rsidRPr="00D30C36" w:rsidRDefault="0081280D" w:rsidP="0081280D">
      <w:pPr>
        <w:pStyle w:val="ListParagraph"/>
        <w:numPr>
          <w:ilvl w:val="0"/>
          <w:numId w:val="1"/>
        </w:numPr>
        <w:contextualSpacing w:val="0"/>
        <w:rPr>
          <w:rFonts w:asciiTheme="minorHAnsi" w:eastAsia="Times New Roman" w:hAnsiTheme="minorHAnsi"/>
        </w:rPr>
      </w:pPr>
      <w:r w:rsidRPr="00D30C36">
        <w:rPr>
          <w:rFonts w:asciiTheme="minorHAnsi" w:eastAsia="Times New Roman" w:hAnsiTheme="minorHAnsi"/>
        </w:rPr>
        <w:t xml:space="preserve">Explain the need and talk about what this opportunity means to </w:t>
      </w:r>
      <w:r w:rsidRPr="00131AD4">
        <w:rPr>
          <w:rFonts w:asciiTheme="minorHAnsi" w:eastAsia="Times New Roman" w:hAnsiTheme="minorHAnsi"/>
          <w:u w:val="single"/>
        </w:rPr>
        <w:t>you</w:t>
      </w:r>
      <w:r w:rsidRPr="00D30C36">
        <w:rPr>
          <w:rFonts w:asciiTheme="minorHAnsi" w:eastAsia="Times New Roman" w:hAnsiTheme="minorHAnsi"/>
        </w:rPr>
        <w:t xml:space="preserve"> and how you feel that God is going to use you.</w:t>
      </w:r>
      <w:r>
        <w:rPr>
          <w:rFonts w:asciiTheme="minorHAnsi" w:eastAsia="Times New Roman" w:hAnsiTheme="minorHAnsi"/>
        </w:rPr>
        <w:t xml:space="preserve">  Give specific trip details including exact dates.</w:t>
      </w:r>
    </w:p>
    <w:p w14:paraId="55747C1B" w14:textId="77777777" w:rsidR="0081280D" w:rsidRPr="00D30C36" w:rsidRDefault="0081280D" w:rsidP="0081280D">
      <w:pPr>
        <w:pStyle w:val="ListParagraph"/>
        <w:contextualSpacing w:val="0"/>
        <w:rPr>
          <w:rFonts w:asciiTheme="minorHAnsi" w:eastAsia="Times New Roman" w:hAnsiTheme="minorHAnsi"/>
        </w:rPr>
      </w:pPr>
    </w:p>
    <w:p w14:paraId="6FC81DD6" w14:textId="77777777" w:rsidR="0081280D" w:rsidRDefault="0081280D" w:rsidP="0081280D">
      <w:pPr>
        <w:pStyle w:val="ListParagraph"/>
        <w:numPr>
          <w:ilvl w:val="0"/>
          <w:numId w:val="1"/>
        </w:numPr>
        <w:contextualSpacing w:val="0"/>
        <w:rPr>
          <w:rFonts w:asciiTheme="minorHAnsi" w:eastAsia="Times New Roman" w:hAnsiTheme="minorHAnsi"/>
        </w:rPr>
      </w:pPr>
      <w:r w:rsidRPr="0081280D">
        <w:rPr>
          <w:rFonts w:asciiTheme="minorHAnsi" w:eastAsia="Times New Roman" w:hAnsiTheme="minorHAnsi"/>
        </w:rPr>
        <w:lastRenderedPageBreak/>
        <w:t xml:space="preserve">Ask specifically for financial support.  You may even suggest some amounts, such as $10. $25, or $100.  Don’t be shy.  </w:t>
      </w:r>
    </w:p>
    <w:p w14:paraId="6B2D9519" w14:textId="77777777" w:rsidR="0081280D" w:rsidRPr="0081280D" w:rsidRDefault="0081280D" w:rsidP="0081280D">
      <w:pPr>
        <w:pStyle w:val="ListParagraph"/>
        <w:rPr>
          <w:rFonts w:asciiTheme="minorHAnsi" w:eastAsia="Times New Roman" w:hAnsiTheme="minorHAnsi"/>
          <w:u w:val="single"/>
        </w:rPr>
      </w:pPr>
    </w:p>
    <w:p w14:paraId="3DFCB7FD" w14:textId="0381E538" w:rsidR="0081280D" w:rsidRPr="0081280D" w:rsidRDefault="0081280D" w:rsidP="0081280D">
      <w:pPr>
        <w:pStyle w:val="ListParagraph"/>
        <w:numPr>
          <w:ilvl w:val="0"/>
          <w:numId w:val="1"/>
        </w:numPr>
        <w:contextualSpacing w:val="0"/>
        <w:rPr>
          <w:rFonts w:asciiTheme="minorHAnsi" w:eastAsia="Times New Roman" w:hAnsiTheme="minorHAnsi"/>
        </w:rPr>
      </w:pPr>
      <w:r w:rsidRPr="0081280D">
        <w:rPr>
          <w:rFonts w:asciiTheme="minorHAnsi" w:eastAsia="Times New Roman" w:hAnsiTheme="minorHAnsi"/>
          <w:u w:val="single"/>
        </w:rPr>
        <w:t>Give them a specific time-frame in which to take action</w:t>
      </w:r>
      <w:r w:rsidRPr="0081280D">
        <w:rPr>
          <w:rFonts w:asciiTheme="minorHAnsi" w:eastAsia="Times New Roman" w:hAnsiTheme="minorHAnsi"/>
        </w:rPr>
        <w:t xml:space="preserve">. </w:t>
      </w:r>
      <w:r w:rsidRPr="0081280D">
        <w:rPr>
          <w:rFonts w:eastAsia="Times New Roman"/>
        </w:rPr>
        <w:t xml:space="preserve">Give instructions on how to support.  Include your Fellowship missions fundraising link and/or a stamped return envelope that is already addressed to </w:t>
      </w:r>
      <w:r>
        <w:rPr>
          <w:rFonts w:eastAsia="Times New Roman"/>
        </w:rPr>
        <w:t>Fellowship City Churh</w:t>
      </w:r>
      <w:r w:rsidRPr="0081280D">
        <w:rPr>
          <w:rFonts w:eastAsia="Times New Roman"/>
        </w:rPr>
        <w:t xml:space="preserve"> </w:t>
      </w:r>
      <w:r w:rsidRPr="0081280D">
        <w:rPr>
          <w:rFonts w:ascii="Roboto" w:eastAsia="Times New Roman" w:hAnsi="Roboto"/>
          <w:color w:val="000000"/>
          <w:shd w:val="clear" w:color="auto" w:fill="FFFFFF"/>
        </w:rPr>
        <w:t>16391 Chillicothe Rd. Chagrin Falls, OH 44023</w:t>
      </w:r>
      <w:r w:rsidRPr="0081280D">
        <w:rPr>
          <w:rFonts w:ascii="Times New Roman" w:eastAsia="Times New Roman" w:hAnsi="Times New Roman"/>
        </w:rPr>
        <w:t xml:space="preserve"> </w:t>
      </w:r>
      <w:r w:rsidRPr="0081280D">
        <w:rPr>
          <w:rFonts w:eastAsia="Times New Roman"/>
        </w:rPr>
        <w:t>with instructions to include your name in the check memo. The easier you make it, the higher your response rate will be.</w:t>
      </w:r>
    </w:p>
    <w:p w14:paraId="232B2A4C" w14:textId="77777777" w:rsidR="0081280D" w:rsidRPr="0048458B" w:rsidRDefault="0081280D" w:rsidP="0081280D">
      <w:pPr>
        <w:pStyle w:val="ListParagraph"/>
        <w:rPr>
          <w:rFonts w:asciiTheme="minorHAnsi" w:eastAsia="Times New Roman" w:hAnsiTheme="minorHAnsi"/>
        </w:rPr>
      </w:pPr>
    </w:p>
    <w:p w14:paraId="4A0260BA" w14:textId="77777777" w:rsidR="0081280D" w:rsidRPr="0048458B" w:rsidRDefault="0081280D" w:rsidP="0081280D">
      <w:pPr>
        <w:pStyle w:val="ListParagraph"/>
        <w:numPr>
          <w:ilvl w:val="0"/>
          <w:numId w:val="1"/>
        </w:numPr>
        <w:contextualSpacing w:val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Sign your letter personally.</w:t>
      </w:r>
    </w:p>
    <w:p w14:paraId="5845A579" w14:textId="77777777" w:rsidR="0081280D" w:rsidRPr="00D30C36" w:rsidRDefault="0081280D" w:rsidP="0081280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2E9EE00" w14:textId="1C66D1D2" w:rsidR="0081280D" w:rsidRPr="00D30C36" w:rsidRDefault="0081280D" w:rsidP="0081280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D30C36">
        <w:rPr>
          <w:rFonts w:asciiTheme="minorHAnsi" w:hAnsiTheme="minorHAnsi"/>
        </w:rPr>
        <w:t xml:space="preserve">Send your letters out as </w:t>
      </w:r>
      <w:r w:rsidRPr="00131AD4">
        <w:rPr>
          <w:rFonts w:asciiTheme="minorHAnsi" w:hAnsiTheme="minorHAnsi"/>
          <w:u w:val="single"/>
        </w:rPr>
        <w:t>soon as possible</w:t>
      </w:r>
      <w:r w:rsidRPr="00D30C36">
        <w:rPr>
          <w:rFonts w:asciiTheme="minorHAnsi" w:hAnsiTheme="minorHAnsi"/>
        </w:rPr>
        <w:t xml:space="preserve">.  </w:t>
      </w:r>
      <w:r w:rsidR="000E49BA">
        <w:rPr>
          <w:rFonts w:asciiTheme="minorHAnsi" w:hAnsiTheme="minorHAnsi"/>
        </w:rPr>
        <w:t xml:space="preserve">Email is also a very easy way to send support letters out with the link to your Rock Fundraising page. </w:t>
      </w:r>
      <w:r w:rsidRPr="00D30C36">
        <w:rPr>
          <w:rFonts w:asciiTheme="minorHAnsi" w:hAnsiTheme="minorHAnsi"/>
        </w:rPr>
        <w:t>This will give you time to follow up with people who forget to respond.</w:t>
      </w:r>
      <w:r>
        <w:rPr>
          <w:rFonts w:asciiTheme="minorHAnsi" w:hAnsiTheme="minorHAnsi"/>
        </w:rPr>
        <w:t xml:space="preserve">  Keep good records of where you send letters.</w:t>
      </w:r>
    </w:p>
    <w:p w14:paraId="635C1DB6" w14:textId="77777777" w:rsidR="0081280D" w:rsidRPr="00D30C36" w:rsidRDefault="0081280D" w:rsidP="0081280D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p w14:paraId="5FECB34C" w14:textId="77777777" w:rsidR="0081280D" w:rsidRPr="00D30C36" w:rsidRDefault="0081280D" w:rsidP="0081280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D30C36">
        <w:rPr>
          <w:rFonts w:asciiTheme="minorHAnsi" w:hAnsiTheme="minorHAnsi"/>
        </w:rPr>
        <w:t>Make follow-up phone calls.  Many people will need a reminder to follow through.  This is best done a couple weeks after you send the letters, if you haven’t heard back from them yet.</w:t>
      </w:r>
      <w:r>
        <w:rPr>
          <w:rFonts w:asciiTheme="minorHAnsi" w:hAnsiTheme="minorHAnsi"/>
        </w:rPr>
        <w:t xml:space="preserve">  Be prepared to ask them for a decision.</w:t>
      </w:r>
    </w:p>
    <w:p w14:paraId="16A755D6" w14:textId="77777777" w:rsidR="0081280D" w:rsidRPr="00D30C36" w:rsidRDefault="0081280D" w:rsidP="0081280D">
      <w:pPr>
        <w:pStyle w:val="ListParagraph"/>
        <w:rPr>
          <w:rFonts w:asciiTheme="minorHAnsi" w:hAnsiTheme="minorHAnsi"/>
        </w:rPr>
      </w:pPr>
    </w:p>
    <w:p w14:paraId="2C94A372" w14:textId="77777777" w:rsidR="0081280D" w:rsidRDefault="0081280D" w:rsidP="0081280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D30C36">
        <w:rPr>
          <w:rFonts w:asciiTheme="minorHAnsi" w:hAnsiTheme="minorHAnsi"/>
        </w:rPr>
        <w:t>Never apologize for writing or calling a person.  You are providing them with an opportunity to be involved in a spiritual ministry through their resources.  Remember, it is far better to gi</w:t>
      </w:r>
      <w:r>
        <w:rPr>
          <w:rFonts w:asciiTheme="minorHAnsi" w:hAnsiTheme="minorHAnsi"/>
        </w:rPr>
        <w:t>ve than to receive (Acts 20:35), and you are being obedient to the Great Commission.</w:t>
      </w:r>
    </w:p>
    <w:p w14:paraId="5D4F28CD" w14:textId="77777777" w:rsidR="0081280D" w:rsidRPr="00131AD4" w:rsidRDefault="0081280D" w:rsidP="0081280D">
      <w:pPr>
        <w:pStyle w:val="ListParagraph"/>
        <w:rPr>
          <w:rFonts w:asciiTheme="minorHAnsi" w:hAnsiTheme="minorHAnsi"/>
        </w:rPr>
      </w:pPr>
    </w:p>
    <w:p w14:paraId="40DD18E3" w14:textId="77777777" w:rsidR="0081280D" w:rsidRPr="00131AD4" w:rsidRDefault="0081280D" w:rsidP="0081280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Send thank-you notes as soon as you find out that someone has supported you.  This can be a short note, but should be a handwritten and personal.  This is a great time to remind them to pray for you on your mission.  Keep good records so that you don’t send duplicates.</w:t>
      </w:r>
    </w:p>
    <w:p w14:paraId="307BBCD5" w14:textId="77777777" w:rsidR="0081280D" w:rsidRDefault="0081280D"/>
    <w:sectPr w:rsidR="0081280D" w:rsidSect="00EC0E6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3E1D"/>
    <w:multiLevelType w:val="hybridMultilevel"/>
    <w:tmpl w:val="78FCBA4E"/>
    <w:lvl w:ilvl="0" w:tplc="DC02FBD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0D"/>
    <w:rsid w:val="000E49BA"/>
    <w:rsid w:val="0081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6A727A"/>
  <w15:chartTrackingRefBased/>
  <w15:docId w15:val="{5FD0F8A5-7ACB-1449-A1F4-27754550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8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80D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 McGinnis</dc:creator>
  <cp:keywords/>
  <dc:description/>
  <cp:lastModifiedBy>Aime McGinnis</cp:lastModifiedBy>
  <cp:revision>2</cp:revision>
  <dcterms:created xsi:type="dcterms:W3CDTF">2021-10-20T18:35:00Z</dcterms:created>
  <dcterms:modified xsi:type="dcterms:W3CDTF">2021-11-04T20:02:00Z</dcterms:modified>
</cp:coreProperties>
</file>